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0D" w:rsidRPr="00B86030" w:rsidRDefault="00761E0D" w:rsidP="00761E0D">
      <w:pPr>
        <w:spacing w:after="0"/>
        <w:ind w:left="1629" w:right="1405"/>
        <w:jc w:val="center"/>
        <w:rPr>
          <w:rFonts w:ascii="Arial" w:hAnsi="Arial" w:cs="Arial"/>
          <w:b/>
          <w:i/>
        </w:rPr>
      </w:pPr>
      <w:r w:rsidRPr="00B8603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 wp14:anchorId="3F5B08A7" wp14:editId="2267CA4F">
            <wp:simplePos x="0" y="0"/>
            <wp:positionH relativeFrom="page">
              <wp:posOffset>775716</wp:posOffset>
            </wp:positionH>
            <wp:positionV relativeFrom="paragraph">
              <wp:posOffset>151236</wp:posOffset>
            </wp:positionV>
            <wp:extent cx="592835" cy="673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5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03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60288" behindDoc="0" locked="0" layoutInCell="1" allowOverlap="1" wp14:anchorId="02C8F1CC" wp14:editId="71F0E251">
            <wp:simplePos x="0" y="0"/>
            <wp:positionH relativeFrom="page">
              <wp:posOffset>6383807</wp:posOffset>
            </wp:positionH>
            <wp:positionV relativeFrom="paragraph">
              <wp:posOffset>115301</wp:posOffset>
            </wp:positionV>
            <wp:extent cx="352272" cy="565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72" cy="56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030">
        <w:rPr>
          <w:rFonts w:ascii="Arial" w:hAnsi="Arial" w:cs="Arial"/>
          <w:b/>
          <w:i/>
        </w:rPr>
        <w:t>LICEO</w:t>
      </w:r>
      <w:r w:rsidRPr="00B86030">
        <w:rPr>
          <w:rFonts w:ascii="Arial" w:hAnsi="Arial" w:cs="Arial"/>
          <w:b/>
          <w:i/>
          <w:spacing w:val="-2"/>
        </w:rPr>
        <w:t xml:space="preserve"> </w:t>
      </w:r>
      <w:r w:rsidRPr="00B86030">
        <w:rPr>
          <w:rFonts w:ascii="Arial" w:hAnsi="Arial" w:cs="Arial"/>
          <w:b/>
          <w:i/>
        </w:rPr>
        <w:t>CLASSICO</w:t>
      </w:r>
      <w:r w:rsidRPr="00B86030">
        <w:rPr>
          <w:rFonts w:ascii="Arial" w:hAnsi="Arial" w:cs="Arial"/>
          <w:b/>
          <w:i/>
          <w:spacing w:val="-2"/>
        </w:rPr>
        <w:t xml:space="preserve"> </w:t>
      </w:r>
      <w:r w:rsidRPr="00B86030">
        <w:rPr>
          <w:rFonts w:ascii="Arial" w:hAnsi="Arial" w:cs="Arial"/>
          <w:b/>
          <w:i/>
        </w:rPr>
        <w:t>STATALE</w:t>
      </w:r>
      <w:r w:rsidRPr="00B86030">
        <w:rPr>
          <w:rFonts w:ascii="Arial" w:hAnsi="Arial" w:cs="Arial"/>
          <w:b/>
          <w:i/>
          <w:spacing w:val="73"/>
        </w:rPr>
        <w:t xml:space="preserve"> </w:t>
      </w:r>
      <w:r w:rsidRPr="00B86030">
        <w:rPr>
          <w:rFonts w:ascii="Arial" w:hAnsi="Arial" w:cs="Arial"/>
          <w:b/>
          <w:i/>
        </w:rPr>
        <w:t>“F.</w:t>
      </w:r>
      <w:r w:rsidRPr="00B86030">
        <w:rPr>
          <w:rFonts w:ascii="Arial" w:hAnsi="Arial" w:cs="Arial"/>
          <w:b/>
          <w:i/>
          <w:spacing w:val="-3"/>
        </w:rPr>
        <w:t xml:space="preserve"> </w:t>
      </w:r>
      <w:r w:rsidRPr="00B86030">
        <w:rPr>
          <w:rFonts w:ascii="Arial" w:hAnsi="Arial" w:cs="Arial"/>
          <w:b/>
          <w:i/>
        </w:rPr>
        <w:t>CAPECE”</w:t>
      </w:r>
    </w:p>
    <w:p w:rsidR="00761E0D" w:rsidRPr="00B86030" w:rsidRDefault="00761E0D" w:rsidP="00761E0D">
      <w:pPr>
        <w:spacing w:after="0"/>
        <w:ind w:left="3496" w:right="2307" w:hanging="953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sz w:val="20"/>
        </w:rPr>
        <w:t xml:space="preserve">Indirizzi: </w:t>
      </w:r>
      <w:r w:rsidRPr="00B86030">
        <w:rPr>
          <w:rFonts w:ascii="Arial" w:hAnsi="Arial" w:cs="Arial"/>
          <w:i/>
          <w:sz w:val="20"/>
        </w:rPr>
        <w:t xml:space="preserve">Classico, Linguistico </w:t>
      </w:r>
      <w:proofErr w:type="spellStart"/>
      <w:r w:rsidRPr="00B86030">
        <w:rPr>
          <w:rFonts w:ascii="Arial" w:hAnsi="Arial" w:cs="Arial"/>
          <w:i/>
          <w:sz w:val="20"/>
        </w:rPr>
        <w:t>EsaBac</w:t>
      </w:r>
      <w:proofErr w:type="spellEnd"/>
      <w:r w:rsidRPr="00B86030">
        <w:rPr>
          <w:rFonts w:ascii="Arial" w:hAnsi="Arial" w:cs="Arial"/>
          <w:i/>
          <w:sz w:val="20"/>
        </w:rPr>
        <w:t>, Scientifico,</w:t>
      </w:r>
      <w:r w:rsidRPr="00B86030">
        <w:rPr>
          <w:rFonts w:ascii="Arial" w:hAnsi="Arial" w:cs="Arial"/>
          <w:i/>
          <w:spacing w:val="-68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Linguistico</w:t>
      </w:r>
      <w:r w:rsidRPr="00B86030">
        <w:rPr>
          <w:rFonts w:ascii="Arial" w:hAnsi="Arial" w:cs="Arial"/>
          <w:i/>
          <w:spacing w:val="-4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Internazionale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Spagnolo</w:t>
      </w:r>
    </w:p>
    <w:p w:rsidR="00761E0D" w:rsidRPr="00B86030" w:rsidRDefault="00761E0D" w:rsidP="00761E0D">
      <w:pPr>
        <w:pStyle w:val="Corpotesto"/>
        <w:rPr>
          <w:i/>
          <w:sz w:val="31"/>
        </w:rPr>
      </w:pPr>
    </w:p>
    <w:p w:rsidR="00761E0D" w:rsidRPr="00B86030" w:rsidRDefault="00761E0D" w:rsidP="00761E0D">
      <w:pPr>
        <w:spacing w:after="0" w:line="243" w:lineRule="exact"/>
        <w:ind w:left="1629" w:right="1784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Piazza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A.</w:t>
      </w:r>
      <w:r w:rsidRPr="00B86030">
        <w:rPr>
          <w:rFonts w:ascii="Arial" w:hAnsi="Arial" w:cs="Arial"/>
          <w:i/>
          <w:spacing w:val="-2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Moro,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29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-</w:t>
      </w:r>
      <w:r w:rsidRPr="00B86030">
        <w:rPr>
          <w:rFonts w:ascii="Arial" w:hAnsi="Arial" w:cs="Arial"/>
          <w:i/>
          <w:spacing w:val="69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73024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Maglie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(Le)</w:t>
      </w:r>
    </w:p>
    <w:p w:rsidR="00761E0D" w:rsidRPr="00B86030" w:rsidRDefault="00761E0D" w:rsidP="00761E0D">
      <w:pPr>
        <w:spacing w:after="0" w:line="242" w:lineRule="exact"/>
        <w:ind w:left="1629" w:right="1781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Tel.</w:t>
      </w:r>
      <w:r w:rsidRPr="00B86030">
        <w:rPr>
          <w:rFonts w:ascii="Arial" w:hAnsi="Arial" w:cs="Arial"/>
          <w:i/>
          <w:spacing w:val="-5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0836/484301</w:t>
      </w:r>
      <w:r w:rsidRPr="00B86030">
        <w:rPr>
          <w:rFonts w:ascii="Arial" w:hAnsi="Arial" w:cs="Arial"/>
          <w:i/>
          <w:spacing w:val="-4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-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Fax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0836/311925</w:t>
      </w:r>
    </w:p>
    <w:p w:rsidR="00761E0D" w:rsidRPr="00B86030" w:rsidRDefault="00761E0D" w:rsidP="00761E0D">
      <w:pPr>
        <w:spacing w:after="0"/>
        <w:ind w:left="1629" w:right="1785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web:</w:t>
      </w:r>
      <w:r w:rsidRPr="00B86030">
        <w:rPr>
          <w:rFonts w:ascii="Arial" w:hAnsi="Arial" w:cs="Arial"/>
          <w:i/>
          <w:spacing w:val="-7"/>
          <w:sz w:val="20"/>
        </w:rPr>
        <w:t xml:space="preserve"> </w:t>
      </w:r>
      <w:hyperlink r:id="rId7">
        <w:r w:rsidRPr="00B86030">
          <w:rPr>
            <w:rFonts w:ascii="Arial" w:hAnsi="Arial" w:cs="Arial"/>
            <w:i/>
            <w:sz w:val="20"/>
          </w:rPr>
          <w:t>www.liceocapece.edu.it</w:t>
        </w:r>
        <w:r w:rsidRPr="00B86030">
          <w:rPr>
            <w:rFonts w:ascii="Arial" w:hAnsi="Arial" w:cs="Arial"/>
            <w:i/>
            <w:spacing w:val="-7"/>
            <w:sz w:val="20"/>
          </w:rPr>
          <w:t xml:space="preserve"> </w:t>
        </w:r>
      </w:hyperlink>
      <w:r w:rsidRPr="00B86030">
        <w:rPr>
          <w:rFonts w:ascii="Arial" w:hAnsi="Arial" w:cs="Arial"/>
          <w:i/>
          <w:sz w:val="20"/>
        </w:rPr>
        <w:t>–</w:t>
      </w:r>
      <w:r w:rsidRPr="00B86030">
        <w:rPr>
          <w:rFonts w:ascii="Arial" w:hAnsi="Arial" w:cs="Arial"/>
          <w:i/>
          <w:spacing w:val="-6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email:</w:t>
      </w:r>
      <w:r w:rsidRPr="00B86030">
        <w:rPr>
          <w:rFonts w:ascii="Arial" w:hAnsi="Arial" w:cs="Arial"/>
          <w:i/>
          <w:spacing w:val="-6"/>
          <w:sz w:val="20"/>
        </w:rPr>
        <w:t xml:space="preserve"> </w:t>
      </w:r>
      <w:hyperlink r:id="rId8">
        <w:r w:rsidRPr="00B86030">
          <w:rPr>
            <w:rFonts w:ascii="Arial" w:hAnsi="Arial" w:cs="Arial"/>
            <w:i/>
            <w:sz w:val="20"/>
          </w:rPr>
          <w:t>lepc01000g@istruzione.it</w:t>
        </w:r>
      </w:hyperlink>
      <w:r w:rsidRPr="00B86030">
        <w:rPr>
          <w:rFonts w:ascii="Arial" w:hAnsi="Arial" w:cs="Arial"/>
          <w:i/>
          <w:spacing w:val="-68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Posta certificata: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hyperlink r:id="rId9">
        <w:r w:rsidRPr="00B86030">
          <w:rPr>
            <w:rFonts w:ascii="Arial" w:hAnsi="Arial" w:cs="Arial"/>
            <w:i/>
            <w:sz w:val="20"/>
          </w:rPr>
          <w:t>lepc01000g@pec.istruzione.it</w:t>
        </w:r>
      </w:hyperlink>
    </w:p>
    <w:p w:rsidR="00761E0D" w:rsidRPr="00B86030" w:rsidRDefault="00761E0D" w:rsidP="00761E0D">
      <w:pPr>
        <w:pStyle w:val="Corpotesto"/>
        <w:spacing w:before="2"/>
        <w:rPr>
          <w:i/>
          <w:sz w:val="23"/>
        </w:rPr>
      </w:pPr>
    </w:p>
    <w:p w:rsidR="00761E0D" w:rsidRDefault="00761E0D" w:rsidP="006777DA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p w:rsidR="00761E0D" w:rsidRDefault="00761E0D" w:rsidP="006777DA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</w:pPr>
    </w:p>
    <w:p w:rsidR="006777DA" w:rsidRPr="006777DA" w:rsidRDefault="006777DA" w:rsidP="0067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L</w:t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’Università degli Studi Roma Tre partecipa al </w:t>
      </w:r>
      <w:r w:rsidRPr="006777DA">
        <w:rPr>
          <w:rFonts w:ascii="Tahoma" w:eastAsia="Times New Roman" w:hAnsi="Tahoma" w:cs="Tahoma"/>
          <w:b/>
          <w:bCs/>
          <w:color w:val="666666"/>
          <w:sz w:val="24"/>
          <w:szCs w:val="24"/>
          <w:shd w:val="clear" w:color="auto" w:fill="FFFFFF"/>
          <w:lang w:eastAsia="it-IT"/>
        </w:rPr>
        <w:t>Salone dello Studente</w:t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, che si terrà nuovamente in presenza </w:t>
      </w:r>
      <w:r w:rsidRPr="006777DA">
        <w:rPr>
          <w:rFonts w:ascii="Tahoma" w:eastAsia="Times New Roman" w:hAnsi="Tahoma" w:cs="Tahoma"/>
          <w:b/>
          <w:bCs/>
          <w:color w:val="666666"/>
          <w:sz w:val="24"/>
          <w:szCs w:val="24"/>
          <w:shd w:val="clear" w:color="auto" w:fill="FFFFFF"/>
          <w:lang w:eastAsia="it-IT"/>
        </w:rPr>
        <w:t>dal 19 al 21 ottobre dalle 8.30 alle 13.30</w:t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 xml:space="preserve"> alla Nuova Fiera di Roma nella sua prima edizione di Salone Nazionale. Presso lo stand di Roma Tre, sarà possibile incontrare il personale dell’Ufficio orientamento e gli studenti e le studentesse di Roma Tre, reperire informazioni sull’offerta formativa, </w:t>
      </w:r>
      <w:r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ricevere gadget.</w:t>
      </w:r>
      <w:r w:rsidR="007908DD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 xml:space="preserve"> 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br/>
      </w:r>
      <w:r w:rsidRPr="006777DA">
        <w:rPr>
          <w:rFonts w:ascii="Tahoma" w:eastAsia="Times New Roman" w:hAnsi="Tahoma" w:cs="Tahoma"/>
          <w:i/>
          <w:iCs/>
          <w:color w:val="666666"/>
          <w:sz w:val="24"/>
          <w:szCs w:val="24"/>
          <w:shd w:val="clear" w:color="auto" w:fill="FFFFFF"/>
          <w:lang w:eastAsia="it-IT"/>
        </w:rPr>
        <w:t>Le conferenze di presentazione di Roma Tre</w:t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 si svolgeranno nell’arco dei 3 giorni del Salone secondo il seguente calendario:</w:t>
      </w:r>
    </w:p>
    <w:p w:rsidR="006777DA" w:rsidRPr="006777DA" w:rsidRDefault="006777DA" w:rsidP="0067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666666"/>
          <w:sz w:val="24"/>
          <w:szCs w:val="24"/>
          <w:lang w:eastAsia="it-IT"/>
        </w:rPr>
      </w:pP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19 ottobre ore 10.50 – 11.20 (sala Rossa), </w:t>
      </w:r>
      <w:r w:rsidRPr="006777DA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it-IT"/>
        </w:rPr>
        <w:t>Presentazione dei Corsi di Laurea e dei servizi di Ateneo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, a cura di Sveva Corrado, docente del gruppo di lavoro per l’orientamento (GLOA)</w:t>
      </w:r>
    </w:p>
    <w:p w:rsidR="006777DA" w:rsidRPr="006777DA" w:rsidRDefault="006777DA" w:rsidP="0067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666666"/>
          <w:sz w:val="24"/>
          <w:szCs w:val="24"/>
          <w:lang w:eastAsia="it-IT"/>
        </w:rPr>
      </w:pP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20 ottobre ore 12.10 – 12.40 (sala Blu), </w:t>
      </w:r>
      <w:r w:rsidRPr="006777DA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it-IT"/>
        </w:rPr>
        <w:t>Presentazione dei Corsi di Laurea e dei servizi di Ateneo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, a cura di Valentina Cavalletti, Ufficio orientamento</w:t>
      </w:r>
    </w:p>
    <w:p w:rsidR="006777DA" w:rsidRPr="006777DA" w:rsidRDefault="006777DA" w:rsidP="0067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666666"/>
          <w:sz w:val="24"/>
          <w:szCs w:val="24"/>
          <w:lang w:eastAsia="it-IT"/>
        </w:rPr>
      </w:pP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21 ottobre ore 9.30-10.00 (arena Europa), </w:t>
      </w:r>
      <w:r w:rsidRPr="006777DA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it-IT"/>
        </w:rPr>
        <w:t>Presentazione dei Corsi di Laurea e dei servizi di Ateneo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t>, a cura di Luca Solero, docente del gruppo di lavoro per l’orientamento (GLOA)</w:t>
      </w:r>
    </w:p>
    <w:p w:rsidR="007908DD" w:rsidRDefault="006777DA" w:rsidP="006777DA"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Qui il programma completo della manifestazione.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br/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Si ricorda che la partecipazione all'evento dà diritto a crediti PCTO, i cui attestati possono essere richiesti agli organizzatori entro 7 giorni dalla data dell’evento: </w:t>
      </w:r>
      <w:hyperlink r:id="rId10" w:tgtFrame="_blank" w:history="1">
        <w:r w:rsidRPr="006777DA">
          <w:rPr>
            <w:rFonts w:ascii="Tahoma" w:eastAsia="Times New Roman" w:hAnsi="Tahoma" w:cs="Tahoma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salonedellostudente@class.it</w:t>
        </w:r>
      </w:hyperlink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; 02.58219. 329 -360 – 732-078.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br/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 xml:space="preserve">Vi invitiamo a seguire la nostra pagina </w:t>
      </w:r>
      <w:proofErr w:type="spellStart"/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Facebook</w:t>
      </w:r>
      <w:proofErr w:type="spellEnd"/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.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br/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Vi aspettiamo!</w:t>
      </w:r>
      <w:r w:rsidRPr="006777DA">
        <w:rPr>
          <w:rFonts w:ascii="Tahoma" w:eastAsia="Times New Roman" w:hAnsi="Tahoma" w:cs="Tahoma"/>
          <w:color w:val="666666"/>
          <w:sz w:val="24"/>
          <w:szCs w:val="24"/>
          <w:lang w:eastAsia="it-IT"/>
        </w:rPr>
        <w:br/>
      </w:r>
      <w:r w:rsidRPr="006777DA"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>Ufficio orientamento</w:t>
      </w:r>
      <w:r w:rsidR="007908DD" w:rsidRPr="007908DD">
        <w:t xml:space="preserve"> </w:t>
      </w:r>
    </w:p>
    <w:p w:rsidR="00C3369D" w:rsidRDefault="007908DD" w:rsidP="006777DA">
      <w:hyperlink r:id="rId11" w:history="1">
        <w:r w:rsidRPr="00B119A5">
          <w:rPr>
            <w:rStyle w:val="Collegamentoipertestuale"/>
            <w:rFonts w:ascii="Tahoma" w:eastAsia="Times New Roman" w:hAnsi="Tahoma" w:cs="Tahoma"/>
            <w:sz w:val="24"/>
            <w:szCs w:val="24"/>
            <w:shd w:val="clear" w:color="auto" w:fill="FFFFFF"/>
            <w:lang w:eastAsia="it-IT"/>
          </w:rPr>
          <w:t>https://www.uniroma3.it/salone-dello-studente/</w:t>
        </w:r>
      </w:hyperlink>
      <w:r>
        <w:rPr>
          <w:rFonts w:ascii="Tahoma" w:eastAsia="Times New Roman" w:hAnsi="Tahoma" w:cs="Tahoma"/>
          <w:color w:val="666666"/>
          <w:sz w:val="24"/>
          <w:szCs w:val="24"/>
          <w:shd w:val="clear" w:color="auto" w:fill="FFFFFF"/>
          <w:lang w:eastAsia="it-IT"/>
        </w:rPr>
        <w:t xml:space="preserve"> </w:t>
      </w:r>
    </w:p>
    <w:sectPr w:rsidR="00C33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443A"/>
    <w:multiLevelType w:val="multilevel"/>
    <w:tmpl w:val="696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14"/>
    <w:rsid w:val="006777DA"/>
    <w:rsid w:val="00761E0D"/>
    <w:rsid w:val="007908DD"/>
    <w:rsid w:val="00C3369D"/>
    <w:rsid w:val="00E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485"/>
  <w15:chartTrackingRefBased/>
  <w15:docId w15:val="{B271D044-EB9F-4189-BCBB-CC20758E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777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777D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777DA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76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E0D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61E0D"/>
    <w:pPr>
      <w:widowControl w:val="0"/>
      <w:autoSpaceDE w:val="0"/>
      <w:autoSpaceDN w:val="0"/>
      <w:spacing w:before="1" w:after="0" w:line="240" w:lineRule="auto"/>
      <w:ind w:left="1629" w:right="162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61E0D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c01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apece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niroma3.it/salone-dello-studente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lonedellostudente@cla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pc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2022-10-15T10:25:00Z</dcterms:created>
  <dcterms:modified xsi:type="dcterms:W3CDTF">2022-10-15T10:29:00Z</dcterms:modified>
</cp:coreProperties>
</file>